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2"/>
          <w:szCs w:val="42"/>
        </w:rPr>
      </w:pPr>
      <w:bookmarkStart w:colFirst="0" w:colLast="0" w:name="_1hc32qojuf2e" w:id="0"/>
      <w:bookmarkEnd w:id="0"/>
      <w:r w:rsidDel="00000000" w:rsidR="00000000" w:rsidRPr="00000000">
        <w:rPr>
          <w:b w:val="1"/>
          <w:bCs w:val="1"/>
          <w:sz w:val="42"/>
          <w:szCs w:val="42"/>
          <w:rtl w:val="0"/>
        </w:rPr>
        <w:t xml:space="preserve">CURRÍCULUM VITAE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[NOMBRE Y APELLIDOS]</w:t>
      </w:r>
      <w:r w:rsidDel="00000000" w:rsidR="00000000" w:rsidRPr="00000000">
        <w:rPr>
          <w:sz w:val="18"/>
          <w:szCs w:val="18"/>
          <w:rtl w:val="0"/>
        </w:rPr>
        <w:t xml:space="preserve"> Cocinero Profesional [Teléfono: 600 000 000] | [Email: correo@email.com] | [Ciudad, Provincia]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z7dvv41an66l" w:id="1"/>
      <w:bookmarkEnd w:id="1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PERFIL PROFESIONAL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Cocinero profesional con más de 6 años de experiencia en cocina mediterránea y de mercado. Especializado en la gestión de partidas, elaboración de menús, control de costes de materia prima (escandallos) y mantenimiento de los estándares de higiene (APPCC). Destaco por mi rapidez, liderazgo y capacidad de organización en servicios de alta presión.</w:t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teiumougc4r0" w:id="2"/>
      <w:bookmarkEnd w:id="2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EXPERIENCIA LABORAL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i w:val="1"/>
          <w:i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Cocinero / Jefe de Partida</w:t>
      </w:r>
      <w:r w:rsidDel="00000000" w:rsidR="00000000" w:rsidRPr="00000000">
        <w:rPr>
          <w:sz w:val="18"/>
          <w:szCs w:val="18"/>
          <w:rtl w:val="0"/>
        </w:rPr>
        <w:t xml:space="preserve"> Restaurante El Olivo | </w:t>
      </w: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Febrero 2023 – Actualidad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0" w:afterAutospacing="0" w:before="240" w:lineRule="auto"/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Elaboración y emplatado de platos de la carta, control de puntos de cocción y dirección de la partida de calientes durante el servicio.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Gestión de pedidos a proveedores, realización de inventarios mensuales y optimización del rendimiento de la materia prima.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i w:val="1"/>
          <w:i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Cocinero de Menú y Carta</w:t>
      </w:r>
      <w:r w:rsidDel="00000000" w:rsidR="00000000" w:rsidRPr="00000000">
        <w:rPr>
          <w:sz w:val="18"/>
          <w:szCs w:val="18"/>
          <w:rtl w:val="0"/>
        </w:rPr>
        <w:t xml:space="preserve"> Mesón Plaza Central | </w:t>
      </w: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Mayo 2020 – Diciembre 2022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spacing w:after="0" w:afterAutospacing="0" w:before="240" w:lineRule="auto"/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Preparación íntegra del menú del día para más de 120 comensales diarios, garantizando la calidad y los tiempos de salida.</w:t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Supervisión del mantenimiento, limpieza y desinfección profunda de la maquinaria y utensilios de la cocina (normativa APPCC).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i w:val="1"/>
          <w:i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Cocinero de Eventos y Banquetes</w:t>
      </w:r>
      <w:r w:rsidDel="00000000" w:rsidR="00000000" w:rsidRPr="00000000">
        <w:rPr>
          <w:sz w:val="18"/>
          <w:szCs w:val="18"/>
          <w:rtl w:val="0"/>
        </w:rPr>
        <w:t xml:space="preserve"> Hotel Mare Nostrum | </w:t>
      </w: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Junio 2018 – Marzo 2020</w:t>
      </w:r>
    </w:p>
    <w:p w:rsidR="00000000" w:rsidDel="00000000" w:rsidP="00000000" w:rsidRDefault="00000000" w:rsidRPr="00000000" w14:paraId="0000000D">
      <w:pPr>
        <w:numPr>
          <w:ilvl w:val="0"/>
          <w:numId w:val="5"/>
        </w:numPr>
        <w:spacing w:after="0" w:afterAutospacing="0" w:before="240" w:lineRule="auto"/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Producción y montaje de buffets y menús de gala para eventos de gran volumen (bodas, comuniones y congresos).</w:t>
      </w:r>
    </w:p>
    <w:p w:rsidR="00000000" w:rsidDel="00000000" w:rsidP="00000000" w:rsidRDefault="00000000" w:rsidRPr="00000000" w14:paraId="0000000E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Coordinación con el equipo de ayudantes para agilizar la cadena de emplatado y cumplir con los horarios del servicio.</w:t>
      </w:r>
    </w:p>
    <w:p w:rsidR="00000000" w:rsidDel="00000000" w:rsidP="00000000" w:rsidRDefault="00000000" w:rsidRPr="00000000" w14:paraId="0000000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aq1bx01vle50" w:id="3"/>
      <w:bookmarkEnd w:id="3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FORMACIÓN ACADÉMICA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i w:val="1"/>
          <w:i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Técnico en Cocina y Gastronomía</w:t>
      </w:r>
      <w:r w:rsidDel="00000000" w:rsidR="00000000" w:rsidRPr="00000000">
        <w:rPr>
          <w:sz w:val="18"/>
          <w:szCs w:val="18"/>
          <w:rtl w:val="0"/>
        </w:rPr>
        <w:t xml:space="preserve"> Escuela de Hostelería y Turismo, Málaga | </w:t>
      </w: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2016 – 2018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i w:val="1"/>
          <w:i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Graduado en Educación Secundaria Obligatoria (ESO)</w:t>
      </w:r>
      <w:r w:rsidDel="00000000" w:rsidR="00000000" w:rsidRPr="00000000">
        <w:rPr>
          <w:sz w:val="18"/>
          <w:szCs w:val="18"/>
          <w:rtl w:val="0"/>
        </w:rPr>
        <w:t xml:space="preserve"> IES Antonio Machado, Córdoba | </w:t>
      </w: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2012 – 2016</w:t>
      </w:r>
    </w:p>
    <w:p w:rsidR="00000000" w:rsidDel="00000000" w:rsidP="00000000" w:rsidRDefault="00000000" w:rsidRPr="00000000" w14:paraId="0000001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7pmd0rsv9yun" w:id="4"/>
      <w:bookmarkEnd w:id="4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CURSOS Y CERTIFICACIONES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after="0" w:afterAutospacing="0" w:before="240" w:lineRule="auto"/>
        <w:ind w:left="720" w:hanging="360"/>
        <w:rPr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Curso Avanzado de Alérgenos y Seguridad Alimentaria</w:t>
      </w:r>
      <w:r w:rsidDel="00000000" w:rsidR="00000000" w:rsidRPr="00000000">
        <w:rPr>
          <w:sz w:val="18"/>
          <w:szCs w:val="18"/>
          <w:rtl w:val="0"/>
        </w:rPr>
        <w:t xml:space="preserve"> – Centro de Formación Profesional (2021)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Certificado de Manipulador de Alimentos de Mayor Riesgo</w:t>
      </w:r>
      <w:r w:rsidDel="00000000" w:rsidR="00000000" w:rsidRPr="00000000">
        <w:rPr>
          <w:sz w:val="18"/>
          <w:szCs w:val="18"/>
          <w:rtl w:val="0"/>
        </w:rPr>
        <w:t xml:space="preserve"> – Actualizado</w:t>
      </w:r>
    </w:p>
    <w:p w:rsidR="00000000" w:rsidDel="00000000" w:rsidP="00000000" w:rsidRDefault="00000000" w:rsidRPr="00000000" w14:paraId="0000001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w6l8xrs6ult1" w:id="5"/>
      <w:bookmarkEnd w:id="5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APTITUDES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afterAutospacing="0" w:before="240" w:lineRule="auto"/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Cocina mediterránea y de mercado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Control de costes y escandallos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Organización y gestión de partidas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Normativa higiénico-sanitaria (APPCC)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Emplatado y presentación creativa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